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6eccfe693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cad6551f74098"/>
      <w:footerReference xmlns:r="http://schemas.openxmlformats.org/officeDocument/2006/relationships" w:type="default" r:id="Rc0279097e942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EIENDOM AS   ·   Org.nr 916 957 483   ·   Våge   ·   5680 TYSNES   ·   Tlf. 53 43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cad6551f74098" /><Relationship Type="http://schemas.openxmlformats.org/officeDocument/2006/relationships/footer" Target="/word/footer1.xml" Id="Rc0279097e942453c" /></Relationships>
</file>