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2deb4c883f45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BORGSUND HOLDING AS</w:t>
      </w:r>
    </w:p>
    <w:sectPr>
      <w:headerReference xmlns:r="http://schemas.openxmlformats.org/officeDocument/2006/relationships" w:type="default" r:id="R301f9701bf64486b"/>
      <w:footerReference xmlns:r="http://schemas.openxmlformats.org/officeDocument/2006/relationships" w:type="default" r:id="Rd8cb64c5aa0c44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BORGSUND HOLDING AS   ·   Org.nr 917 348 278   ·   Borgermester Middelthons gate 8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f9701bf64486b" /><Relationship Type="http://schemas.openxmlformats.org/officeDocument/2006/relationships/footer" Target="/word/footer1.xml" Id="Rd8cb64c5aa0c4495" /></Relationships>
</file>