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349dfeb5b5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AS</w:t>
      </w:r>
    </w:p>
    <w:sectPr>
      <w:headerReference xmlns:r="http://schemas.openxmlformats.org/officeDocument/2006/relationships" w:type="default" r:id="R3a409ac5410c4512"/>
      <w:footerReference xmlns:r="http://schemas.openxmlformats.org/officeDocument/2006/relationships" w:type="default" r:id="Rf34f92f7f2d247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AS   ·   Org.nr 917 348 510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09ac5410c4512" /><Relationship Type="http://schemas.openxmlformats.org/officeDocument/2006/relationships/footer" Target="/word/footer1.xml" Id="Rf34f92f7f2d24702" /></Relationships>
</file>