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977a95cbb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MALERSERVICE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MALERSERVICE AS</w:t>
      </w:r>
    </w:p>
    <w:sectPr>
      <w:headerReference xmlns:r="http://schemas.openxmlformats.org/officeDocument/2006/relationships" w:type="default" r:id="R569c8a4f90ba49c5"/>
      <w:footerReference xmlns:r="http://schemas.openxmlformats.org/officeDocument/2006/relationships" w:type="default" r:id="Re8aad6614367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MALERSERVICE AS   ·   Org.nr 917 473 366   ·   Stamphusveien 13   ·   7374 RØROS   ·   sventorres@hotmail.com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c8a4f90ba49c5" /><Relationship Type="http://schemas.openxmlformats.org/officeDocument/2006/relationships/footer" Target="/word/footer1.xml" Id="Re8aad6614367404c" /></Relationships>
</file>