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de3b9be44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STEINODDEN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2 AS</w:t>
      </w:r>
    </w:p>
    <w:sectPr>
      <w:headerReference xmlns:r="http://schemas.openxmlformats.org/officeDocument/2006/relationships" w:type="default" r:id="R0c88c4e14f124861"/>
      <w:footerReference xmlns:r="http://schemas.openxmlformats.org/officeDocument/2006/relationships" w:type="default" r:id="Rdae6bde96efc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8c4e14f124861" /><Relationship Type="http://schemas.openxmlformats.org/officeDocument/2006/relationships/footer" Target="/word/footer1.xml" Id="Rdae6bde96efc4203" /></Relationships>
</file>