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f481aedff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AS</w:t>
      </w:r>
    </w:p>
    <w:sectPr>
      <w:headerReference xmlns:r="http://schemas.openxmlformats.org/officeDocument/2006/relationships" w:type="default" r:id="R580ae04d2d084900"/>
      <w:footerReference xmlns:r="http://schemas.openxmlformats.org/officeDocument/2006/relationships" w:type="default" r:id="Raadc32097bc3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AS   ·   Org.nr 917 840 997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ae04d2d084900" /><Relationship Type="http://schemas.openxmlformats.org/officeDocument/2006/relationships/footer" Target="/word/footer1.xml" Id="Raadc32097bc34c13" /></Relationships>
</file>