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379bb2020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AS</w:t>
      </w:r>
    </w:p>
    <w:sectPr>
      <w:headerReference xmlns:r="http://schemas.openxmlformats.org/officeDocument/2006/relationships" w:type="default" r:id="R356c0c5155194ad4"/>
      <w:footerReference xmlns:r="http://schemas.openxmlformats.org/officeDocument/2006/relationships" w:type="default" r:id="Rb2cc52d2973f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AS   ·   Org.nr 917 840 997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c0c5155194ad4" /><Relationship Type="http://schemas.openxmlformats.org/officeDocument/2006/relationships/footer" Target="/word/footer1.xml" Id="Rb2cc52d2973f468d" /></Relationships>
</file>