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b0e013d97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ADMIRAL ENERGY AS</w:t>
      </w:r>
    </w:p>
    <w:sectPr>
      <w:headerReference xmlns:r="http://schemas.openxmlformats.org/officeDocument/2006/relationships" w:type="default" r:id="R41b95ac4b8de47f2"/>
      <w:footerReference xmlns:r="http://schemas.openxmlformats.org/officeDocument/2006/relationships" w:type="default" r:id="R4398c5cea5ed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ADMIRAL ENERGY AS   ·   Org.nr 917 879 990   ·   c/o Per A Schøyen, Høvikveien 22A   ·   1363 HØVIK   ·   per.schoyen@gmail.com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ADMIRAL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95ac4b8de47f2" /><Relationship Type="http://schemas.openxmlformats.org/officeDocument/2006/relationships/footer" Target="/word/footer1.xml" Id="R4398c5cea5ed4242" /></Relationships>
</file>