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e3917f4584b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54bb9d3ed843cb"/>
      <w:footerReference xmlns:r="http://schemas.openxmlformats.org/officeDocument/2006/relationships" w:type="default" r:id="R70a03fef7449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A HOLDING AS   ·   Org.nr 918 002 804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4bb9d3ed843cb" /><Relationship Type="http://schemas.openxmlformats.org/officeDocument/2006/relationships/footer" Target="/word/footer1.xml" Id="R70a03fef7449467b" /></Relationships>
</file>