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ac3d0b22d241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Tønsberg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SKYA REGNSKAP AS.</w:t>
      </w:r>
    </w:p>
    <w:sectPr>
      <w:headerReference xmlns:r="http://schemas.openxmlformats.org/officeDocument/2006/relationships" w:type="default" r:id="R63e03cbeb4504bd7"/>
      <w:footerReference xmlns:r="http://schemas.openxmlformats.org/officeDocument/2006/relationships" w:type="default" r:id="R3ff1c36724a44e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SKYA REGNSKAP AS   ·   Org.nr 918 097 902   ·   Kilengaten 2   ·   3117 TØNSBERG   ·   frode@skya.no   ·   www.skya.no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e03cbeb4504bd7" /><Relationship Type="http://schemas.openxmlformats.org/officeDocument/2006/relationships/footer" Target="/word/footer1.xml" Id="R3ff1c36724a44ed1" /></Relationships>
</file>