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3e5c2246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RATHKE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RATHKE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51b4410d5493c"/>
      <w:footerReference xmlns:r="http://schemas.openxmlformats.org/officeDocument/2006/relationships" w:type="default" r:id="R937914962685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RATHKE INVEST AS   ·   Org.nr 918 130 004   ·   Jacob Aalls gate 32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RATHKE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51b4410d5493c" /><Relationship Type="http://schemas.openxmlformats.org/officeDocument/2006/relationships/footer" Target="/word/footer1.xml" Id="R9379149626854d52" /></Relationships>
</file>