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b9d6962bee47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RATHKE INVEST AS</w:t>
      </w:r>
    </w:p>
    <w:sectPr>
      <w:headerReference xmlns:r="http://schemas.openxmlformats.org/officeDocument/2006/relationships" w:type="default" r:id="Rbe3859fff4cc4394"/>
      <w:footerReference xmlns:r="http://schemas.openxmlformats.org/officeDocument/2006/relationships" w:type="default" r:id="Rc316644656b1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RATHKE INVEST AS   ·   Org.nr 918 130 004   ·   Jacob Aalls gate 32   ·   0364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RATHKE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859fff4cc4394" /><Relationship Type="http://schemas.openxmlformats.org/officeDocument/2006/relationships/footer" Target="/word/footer1.xml" Id="Rc316644656b14b5b" /></Relationships>
</file>