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125cdc39c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AURORAH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AURORAH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4c2b9308d4f05"/>
      <w:footerReference xmlns:r="http://schemas.openxmlformats.org/officeDocument/2006/relationships" w:type="default" r:id="Re6599f6b75dc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AURORAH AS   ·   Org.nr 918 186 751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AURORAH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4c2b9308d4f05" /><Relationship Type="http://schemas.openxmlformats.org/officeDocument/2006/relationships/footer" Target="/word/footer1.xml" Id="Re6599f6b75dc4549" /></Relationships>
</file>