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ca8544dbe441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MPR REVISJON AS</w:t>
      </w:r>
    </w:p>
    <w:sectPr>
      <w:headerReference xmlns:r="http://schemas.openxmlformats.org/officeDocument/2006/relationships" w:type="default" r:id="Rf96296fab6fd483d"/>
      <w:footerReference xmlns:r="http://schemas.openxmlformats.org/officeDocument/2006/relationships" w:type="default" r:id="R231b1284799b4d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MPR REVISJON AS   ·   Org.nr 918 494 138   ·  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296fab6fd483d" /><Relationship Type="http://schemas.openxmlformats.org/officeDocument/2006/relationships/footer" Target="/word/footer1.xml" Id="R231b1284799b4d19" /></Relationships>
</file>