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5c37494cf42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PORTCAP AS</w:t>
      </w:r>
    </w:p>
    <w:sectPr>
      <w:headerReference xmlns:r="http://schemas.openxmlformats.org/officeDocument/2006/relationships" w:type="default" r:id="R7fc638e9abbe4971"/>
      <w:footerReference xmlns:r="http://schemas.openxmlformats.org/officeDocument/2006/relationships" w:type="default" r:id="R8af9c9e0c18d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638e9abbe4971" /><Relationship Type="http://schemas.openxmlformats.org/officeDocument/2006/relationships/footer" Target="/word/footer1.xml" Id="R8af9c9e0c18d4827" /></Relationships>
</file>