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bed8e271474e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ACCOUNTING AS</w:t>
      </w:r>
    </w:p>
    <w:sectPr>
      <w:headerReference xmlns:r="http://schemas.openxmlformats.org/officeDocument/2006/relationships" w:type="default" r:id="R9fcf652424b94ff8"/>
      <w:footerReference xmlns:r="http://schemas.openxmlformats.org/officeDocument/2006/relationships" w:type="default" r:id="R4aae98ece769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ACCOUNTING AS   ·   Org.nr 919 033 800   ·   Bjørnsons gate 34   ·   2003 LILLESTRØM   ·   kjersti@lyford.no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f652424b94ff8" /><Relationship Type="http://schemas.openxmlformats.org/officeDocument/2006/relationships/footer" Target="/word/footer1.xml" Id="R4aae98ece769471f" /></Relationships>
</file>