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dcab7d278040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EIROMA AS</w:t>
      </w:r>
    </w:p>
    <w:sectPr>
      <w:headerReference xmlns:r="http://schemas.openxmlformats.org/officeDocument/2006/relationships" w:type="default" r:id="R9c45bbe4c26f493d"/>
      <w:footerReference xmlns:r="http://schemas.openxmlformats.org/officeDocument/2006/relationships" w:type="default" r:id="R5aebfccb5d214b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EIROMA AS   ·   Org.nr 919 076 496   ·   Kroken 5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EIROMA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45bbe4c26f493d" /><Relationship Type="http://schemas.openxmlformats.org/officeDocument/2006/relationships/footer" Target="/word/footer1.xml" Id="R5aebfccb5d214b00" /></Relationships>
</file>