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e3739c7ad4f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TRINTIN AS.</w:t>
      </w:r>
    </w:p>
    <w:sectPr>
      <w:headerReference xmlns:r="http://schemas.openxmlformats.org/officeDocument/2006/relationships" w:type="default" r:id="R84011a80faf243c2"/>
      <w:footerReference xmlns:r="http://schemas.openxmlformats.org/officeDocument/2006/relationships" w:type="default" r:id="R9482991aa6a1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TRINTIN AS   ·   Org.nr 919 082 186   ·   v/ Thrine Hoel, Glostrupveien 123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11a80faf243c2" /><Relationship Type="http://schemas.openxmlformats.org/officeDocument/2006/relationships/footer" Target="/word/footer1.xml" Id="R9482991aa6a14c5c" /></Relationships>
</file>