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c6e5f3333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MOHANA AS</w:t>
      </w:r>
    </w:p>
    <w:sectPr>
      <w:headerReference xmlns:r="http://schemas.openxmlformats.org/officeDocument/2006/relationships" w:type="default" r:id="R5b90c2de7bdf4b82"/>
      <w:footerReference xmlns:r="http://schemas.openxmlformats.org/officeDocument/2006/relationships" w:type="default" r:id="R97e4a4d55b2c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0c2de7bdf4b82" /><Relationship Type="http://schemas.openxmlformats.org/officeDocument/2006/relationships/footer" Target="/word/footer1.xml" Id="R97e4a4d55b2c481e" /></Relationships>
</file>