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b2fcc84fd343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JOMACH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Raufoss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Raufoss,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JOMACH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4a2b60dad2470f"/>
      <w:footerReference xmlns:r="http://schemas.openxmlformats.org/officeDocument/2006/relationships" w:type="default" r:id="Raf5cc65f3e2f40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JOMACH AS   ·   Org.nr 919 118 873   ·   Kornvegen 14   ·   2834 RAUFOSS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JOMACH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4a2b60dad2470f" /><Relationship Type="http://schemas.openxmlformats.org/officeDocument/2006/relationships/footer" Target="/word/footer1.xml" Id="Raf5cc65f3e2f4088" /></Relationships>
</file>