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53eaa81fd04c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MEMORYCLOUD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MEMORYCLOUD AS</w:t>
      </w:r>
    </w:p>
    <w:sectPr>
      <w:headerReference xmlns:r="http://schemas.openxmlformats.org/officeDocument/2006/relationships" w:type="default" r:id="R95e1025171d54f90"/>
      <w:footerReference xmlns:r="http://schemas.openxmlformats.org/officeDocument/2006/relationships" w:type="default" r:id="Re91d0681ca2845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MEMORYCLOUD AS   ·   Org.nr 919 162 163   ·   Langoddveien 19E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MEMORYCLOUD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e1025171d54f90" /><Relationship Type="http://schemas.openxmlformats.org/officeDocument/2006/relationships/footer" Target="/word/footer1.xml" Id="Re91d0681ca28455b" /></Relationships>
</file>