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65df086e9f47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ÅK HOLDING AS</w:t>
      </w:r>
    </w:p>
    <w:sectPr>
      <w:headerReference xmlns:r="http://schemas.openxmlformats.org/officeDocument/2006/relationships" w:type="default" r:id="R232fea00cda643f6"/>
      <w:footerReference xmlns:r="http://schemas.openxmlformats.org/officeDocument/2006/relationships" w:type="default" r:id="Rc04927420a1d4d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ÅK HOLDING AS   ·   Org.nr 919 167 297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2fea00cda643f6" /><Relationship Type="http://schemas.openxmlformats.org/officeDocument/2006/relationships/footer" Target="/word/footer1.xml" Id="Rc04927420a1d4d8a" /></Relationships>
</file>