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ec7fc437442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 OG CONRAD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 OG CONRAD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f1dc614e64826"/>
      <w:footerReference xmlns:r="http://schemas.openxmlformats.org/officeDocument/2006/relationships" w:type="default" r:id="R0b73f8f061d3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 OG CONRAD AS   ·   Org.nr 919 216 352   ·   Minister Ditleffs vei 14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 OG CONRAD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f1dc614e64826" /><Relationship Type="http://schemas.openxmlformats.org/officeDocument/2006/relationships/footer" Target="/word/footer1.xml" Id="R0b73f8f061d3492a" /></Relationships>
</file>