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52ee283224a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 OG CONRAD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 OG CONRAD AS</w:t>
      </w:r>
    </w:p>
    <w:sectPr>
      <w:headerReference xmlns:r="http://schemas.openxmlformats.org/officeDocument/2006/relationships" w:type="default" r:id="Rd845e35b09234c7d"/>
      <w:footerReference xmlns:r="http://schemas.openxmlformats.org/officeDocument/2006/relationships" w:type="default" r:id="Rb135d63d0632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5e35b09234c7d" /><Relationship Type="http://schemas.openxmlformats.org/officeDocument/2006/relationships/footer" Target="/word/footer1.xml" Id="Rb135d63d06324882" /></Relationships>
</file>