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72f2e14dfb47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MYRBRÅTEN CONSULT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Sauland,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MYRBRÅTEN CONSULT AS</w:t>
      </w:r>
    </w:p>
    <w:sectPr>
      <w:headerReference xmlns:r="http://schemas.openxmlformats.org/officeDocument/2006/relationships" w:type="default" r:id="Rb6a08e7a31a74fbc"/>
      <w:footerReference xmlns:r="http://schemas.openxmlformats.org/officeDocument/2006/relationships" w:type="default" r:id="Rd6577b0f11a04b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MYRBRÅTEN CONSULT AS   ·   Org.nr 919 384 352   ·   Kåsafeltet 4   ·   3692 SAULAND   ·   hegranlu@online.no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MYRBRÅTEN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a08e7a31a74fbc" /><Relationship Type="http://schemas.openxmlformats.org/officeDocument/2006/relationships/footer" Target="/word/footer1.xml" Id="Rd6577b0f11a04b12" /></Relationships>
</file>