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28f0e900742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STEENSTRUP GRUPPEN AS</w:t>
      </w:r>
    </w:p>
    <w:sectPr>
      <w:headerReference xmlns:r="http://schemas.openxmlformats.org/officeDocument/2006/relationships" w:type="default" r:id="R3bda915ace984d3b"/>
      <w:footerReference xmlns:r="http://schemas.openxmlformats.org/officeDocument/2006/relationships" w:type="default" r:id="R7ad7ede55979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a915ace984d3b" /><Relationship Type="http://schemas.openxmlformats.org/officeDocument/2006/relationships/footer" Target="/word/footer1.xml" Id="R7ad7ede559794b62" /></Relationships>
</file>