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5ee0669bf4b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AXELL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AXELL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5154fbf1f48d2"/>
      <w:footerReference xmlns:r="http://schemas.openxmlformats.org/officeDocument/2006/relationships" w:type="default" r:id="R2e02e1aa10e1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AXELL 1 AS   ·   Org.nr 919 705 728   ·   c/o Kjell Ødegård, Langmyrvegen 1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5154fbf1f48d2" /><Relationship Type="http://schemas.openxmlformats.org/officeDocument/2006/relationships/footer" Target="/word/footer1.xml" Id="R2e02e1aa10e14169" /></Relationships>
</file>