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9b0ba947d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4757e0edb4f6e"/>
      <w:footerReference xmlns:r="http://schemas.openxmlformats.org/officeDocument/2006/relationships" w:type="default" r:id="Rc5b483296e6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 INVESTMENT AS   ·   Org.nr 919 716 509   ·   Pareliusveien 40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4757e0edb4f6e" /><Relationship Type="http://schemas.openxmlformats.org/officeDocument/2006/relationships/footer" Target="/word/footer1.xml" Id="Rc5b483296e644642" /></Relationships>
</file>