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c28ded8ba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acbe9844f4e85"/>
      <w:footerReference xmlns:r="http://schemas.openxmlformats.org/officeDocument/2006/relationships" w:type="default" r:id="R6184584051b2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CASTEL AS   ·   Org.nr 919 823 771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acbe9844f4e85" /><Relationship Type="http://schemas.openxmlformats.org/officeDocument/2006/relationships/footer" Target="/word/footer1.xml" Id="R6184584051b24c33" /></Relationships>
</file>