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f11e812c324d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TOHO AS</w:t>
      </w:r>
    </w:p>
    <w:sectPr>
      <w:headerReference xmlns:r="http://schemas.openxmlformats.org/officeDocument/2006/relationships" w:type="default" r:id="Ra1373f78b3104fc7"/>
      <w:footerReference xmlns:r="http://schemas.openxmlformats.org/officeDocument/2006/relationships" w:type="default" r:id="R565dc62e669843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TOHO AS   ·   Org.nr 919 941 766   ·   Bønesskogen 230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373f78b3104fc7" /><Relationship Type="http://schemas.openxmlformats.org/officeDocument/2006/relationships/footer" Target="/word/footer1.xml" Id="R565dc62e6698438c" /></Relationships>
</file>