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6b7645462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fd8dacb0d4e70"/>
      <w:footerReference xmlns:r="http://schemas.openxmlformats.org/officeDocument/2006/relationships" w:type="default" r:id="Rc3997eecba57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IV AS   ·   Org.nr 920 059 988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fd8dacb0d4e70" /><Relationship Type="http://schemas.openxmlformats.org/officeDocument/2006/relationships/footer" Target="/word/footer1.xml" Id="Rc3997eecba574229" /></Relationships>
</file>