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08e4e959b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TVEITEN AS</w:t>
      </w:r>
    </w:p>
    <w:sectPr>
      <w:headerReference xmlns:r="http://schemas.openxmlformats.org/officeDocument/2006/relationships" w:type="default" r:id="R07a2ae05fe0f465d"/>
      <w:footerReference xmlns:r="http://schemas.openxmlformats.org/officeDocument/2006/relationships" w:type="default" r:id="R460062eb5284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TVEITEN AS   ·   Org.nr 920 062 393   ·   Vestre Braarudgate 2B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2ae05fe0f465d" /><Relationship Type="http://schemas.openxmlformats.org/officeDocument/2006/relationships/footer" Target="/word/footer1.xml" Id="R460062eb52844500" /></Relationships>
</file>