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2c4548d8e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SPORTY INVEST AS</w:t>
      </w:r>
    </w:p>
    <w:sectPr>
      <w:headerReference xmlns:r="http://schemas.openxmlformats.org/officeDocument/2006/relationships" w:type="default" r:id="Rfb5314109b6a4c19"/>
      <w:footerReference xmlns:r="http://schemas.openxmlformats.org/officeDocument/2006/relationships" w:type="default" r:id="R8b9ef13ed546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SPORTY INVEST AS   ·   Org.nr 920 149 332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314109b6a4c19" /><Relationship Type="http://schemas.openxmlformats.org/officeDocument/2006/relationships/footer" Target="/word/footer1.xml" Id="R8b9ef13ed54646f1" /></Relationships>
</file>