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69cffe4a748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DEESTO ALTONA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DEESTO ALTONA AS</w:t>
      </w:r>
    </w:p>
    <w:sectPr>
      <w:headerReference xmlns:r="http://schemas.openxmlformats.org/officeDocument/2006/relationships" w:type="default" r:id="Rcba2550c5c2b4be1"/>
      <w:footerReference xmlns:r="http://schemas.openxmlformats.org/officeDocument/2006/relationships" w:type="default" r:id="R4a3379ca9ddc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2550c5c2b4be1" /><Relationship Type="http://schemas.openxmlformats.org/officeDocument/2006/relationships/footer" Target="/word/footer1.xml" Id="R4a3379ca9ddc43bc" /></Relationships>
</file>