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4e364312e44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 OLAISEN AS</w:t>
      </w:r>
    </w:p>
    <w:sectPr>
      <w:headerReference xmlns:r="http://schemas.openxmlformats.org/officeDocument/2006/relationships" w:type="default" r:id="Raf2a62daca1446c0"/>
      <w:footerReference xmlns:r="http://schemas.openxmlformats.org/officeDocument/2006/relationships" w:type="default" r:id="Rdfd3df73bd9b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 OLAISEN AS   ·   Org.nr 920 162 851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a62daca1446c0" /><Relationship Type="http://schemas.openxmlformats.org/officeDocument/2006/relationships/footer" Target="/word/footer1.xml" Id="Rdfd3df73bd9b4e47" /></Relationships>
</file>