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0e79be319043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Lovund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MARIA OLAISEN AS.</w:t>
      </w:r>
    </w:p>
    <w:sectPr>
      <w:headerReference xmlns:r="http://schemas.openxmlformats.org/officeDocument/2006/relationships" w:type="default" r:id="R307bebb442f64a23"/>
      <w:footerReference xmlns:r="http://schemas.openxmlformats.org/officeDocument/2006/relationships" w:type="default" r:id="R24066435073544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MARIA OLAISEN AS   ·   Org.nr 920 162 851   ·   Hamnholmveien 44   ·   8764 LOVUND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MARIA OLAISEN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7bebb442f64a23" /><Relationship Type="http://schemas.openxmlformats.org/officeDocument/2006/relationships/footer" Target="/word/footer1.xml" Id="R240664350735444d" /></Relationships>
</file>