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fc07a3d88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EIVA AS</w:t>
      </w:r>
    </w:p>
    <w:sectPr>
      <w:headerReference xmlns:r="http://schemas.openxmlformats.org/officeDocument/2006/relationships" w:type="default" r:id="Rec42cb8fc3194aef"/>
      <w:footerReference xmlns:r="http://schemas.openxmlformats.org/officeDocument/2006/relationships" w:type="default" r:id="R03bd4912ad8b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EIVA AS   ·   Org.nr 920 478 298   ·   Nordvikkroken 12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2cb8fc3194aef" /><Relationship Type="http://schemas.openxmlformats.org/officeDocument/2006/relationships/footer" Target="/word/footer1.xml" Id="R03bd4912ad8b443c" /></Relationships>
</file>