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ae567987d04c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INVEST AS</w:t>
      </w:r>
    </w:p>
    <w:sectPr>
      <w:headerReference xmlns:r="http://schemas.openxmlformats.org/officeDocument/2006/relationships" w:type="default" r:id="R2de13ea78a5347c4"/>
      <w:footerReference xmlns:r="http://schemas.openxmlformats.org/officeDocument/2006/relationships" w:type="default" r:id="R2133081d1b4343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INVEST AS   ·   Org.nr 920 515 363   ·   c/o Krisoffer Ingebrigtsen, Seilduksgata 1B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e13ea78a5347c4" /><Relationship Type="http://schemas.openxmlformats.org/officeDocument/2006/relationships/footer" Target="/word/footer1.xml" Id="R2133081d1b4343b3" /></Relationships>
</file>