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ded82bd8d4f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HEHENA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HEHENA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af16930df34788"/>
      <w:footerReference xmlns:r="http://schemas.openxmlformats.org/officeDocument/2006/relationships" w:type="default" r:id="Rc46870ca6abd43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HEHENA AS   ·   Org.nr 920 577 105   ·   Barthebrygga 10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f16930df34788" /><Relationship Type="http://schemas.openxmlformats.org/officeDocument/2006/relationships/footer" Target="/word/footer1.xml" Id="Rc46870ca6abd4300" /></Relationships>
</file>