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201ec97f9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U9K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U9K INVEST AS</w:t>
      </w:r>
    </w:p>
    <w:sectPr>
      <w:headerReference xmlns:r="http://schemas.openxmlformats.org/officeDocument/2006/relationships" w:type="default" r:id="R427965417efd46ee"/>
      <w:footerReference xmlns:r="http://schemas.openxmlformats.org/officeDocument/2006/relationships" w:type="default" r:id="Rd7e249bdcce9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965417efd46ee" /><Relationship Type="http://schemas.openxmlformats.org/officeDocument/2006/relationships/footer" Target="/word/footer1.xml" Id="Rd7e249bdcce94f00" /></Relationships>
</file>