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674adc4f442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HEGGLAND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HEGGLAND AS</w:t>
      </w:r>
    </w:p>
    <w:sectPr>
      <w:headerReference xmlns:r="http://schemas.openxmlformats.org/officeDocument/2006/relationships" w:type="default" r:id="R495f7ed4272440de"/>
      <w:footerReference xmlns:r="http://schemas.openxmlformats.org/officeDocument/2006/relationships" w:type="default" r:id="R3b637f2f1c10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HEGGLAND AS   ·   Org.nr 920 742 947   ·   Lyngholen 17   ·   4345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f7ed4272440de" /><Relationship Type="http://schemas.openxmlformats.org/officeDocument/2006/relationships/footer" Target="/word/footer1.xml" Id="R3b637f2f1c1047b2" /></Relationships>
</file>