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b17e25eba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d202748954d20"/>
      <w:footerReference xmlns:r="http://schemas.openxmlformats.org/officeDocument/2006/relationships" w:type="default" r:id="Rb665cab224a6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 INVEST AS   ·   Org.nr 920 991 378   ·   Fritzners gate 11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d202748954d20" /><Relationship Type="http://schemas.openxmlformats.org/officeDocument/2006/relationships/footer" Target="/word/footer1.xml" Id="Rb665cab224a64ed7" /></Relationships>
</file>