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b79f094d3f47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Langhus,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BIEN RR AS</w:t>
      </w:r>
    </w:p>
    <w:sectPr>
      <w:headerReference xmlns:r="http://schemas.openxmlformats.org/officeDocument/2006/relationships" w:type="default" r:id="Ra32db5a575834eae"/>
      <w:footerReference xmlns:r="http://schemas.openxmlformats.org/officeDocument/2006/relationships" w:type="default" r:id="Re7562cc145964a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BIEN RR AS   ·   Org.nr 920 998 151   ·   c/o Gry Merete Langhelle, Einerveien 39   ·   1405 LANGHUS   ·   Tlf. 94 87 55 55   ·   post@bienrr.no   ·   www.bienrr.no/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BIEN RR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2db5a575834eae" /><Relationship Type="http://schemas.openxmlformats.org/officeDocument/2006/relationships/footer" Target="/word/footer1.xml" Id="Re7562cc145964a8d" /></Relationships>
</file>