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75caf8dff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INVEST AS</w:t>
      </w:r>
    </w:p>
    <w:sectPr>
      <w:headerReference xmlns:r="http://schemas.openxmlformats.org/officeDocument/2006/relationships" w:type="default" r:id="Rc526dd9b9c1144fc"/>
      <w:footerReference xmlns:r="http://schemas.openxmlformats.org/officeDocument/2006/relationships" w:type="default" r:id="R89a5fdb812b7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6dd9b9c1144fc" /><Relationship Type="http://schemas.openxmlformats.org/officeDocument/2006/relationships/footer" Target="/word/footer1.xml" Id="R89a5fdb812b74689" /></Relationships>
</file>