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a3865a9a6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VIA2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VIA2 AS</w:t>
      </w:r>
    </w:p>
    <w:sectPr>
      <w:headerReference xmlns:r="http://schemas.openxmlformats.org/officeDocument/2006/relationships" w:type="default" r:id="R81cbcc45d8e341cb"/>
      <w:footerReference xmlns:r="http://schemas.openxmlformats.org/officeDocument/2006/relationships" w:type="default" r:id="R0546b79e18fd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VIA2 AS   ·   Org.nr 921 252 331   ·   Fredrik Hougens vei 23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bcc45d8e341cb" /><Relationship Type="http://schemas.openxmlformats.org/officeDocument/2006/relationships/footer" Target="/word/footer1.xml" Id="R0546b79e18fd4920" /></Relationships>
</file>