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76501ab9a40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SB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SB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baa78a91534510"/>
      <w:footerReference xmlns:r="http://schemas.openxmlformats.org/officeDocument/2006/relationships" w:type="default" r:id="Rca6115fc6966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INVESTMENTS AS   ·   Org.nr 921 484 550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aa78a91534510" /><Relationship Type="http://schemas.openxmlformats.org/officeDocument/2006/relationships/footer" Target="/word/footer1.xml" Id="Rca6115fc6966455c" /></Relationships>
</file>