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6bd48cdb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INVESTMENT AS</w:t>
      </w:r>
    </w:p>
    <w:sectPr>
      <w:headerReference xmlns:r="http://schemas.openxmlformats.org/officeDocument/2006/relationships" w:type="default" r:id="R7cb5dbea3fe44449"/>
      <w:footerReference xmlns:r="http://schemas.openxmlformats.org/officeDocument/2006/relationships" w:type="default" r:id="R1b403d2da3c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dbea3fe44449" /><Relationship Type="http://schemas.openxmlformats.org/officeDocument/2006/relationships/footer" Target="/word/footer1.xml" Id="R1b403d2da3c343a4" /></Relationships>
</file>