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5220264d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INVESTMENT AS</w:t>
      </w:r>
    </w:p>
    <w:sectPr>
      <w:headerReference xmlns:r="http://schemas.openxmlformats.org/officeDocument/2006/relationships" w:type="default" r:id="Rbd996ba6c80642fd"/>
      <w:footerReference xmlns:r="http://schemas.openxmlformats.org/officeDocument/2006/relationships" w:type="default" r:id="Rdebdc88d249d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INVESTMENT AS   ·   Org.nr 921 631 383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96ba6c80642fd" /><Relationship Type="http://schemas.openxmlformats.org/officeDocument/2006/relationships/footer" Target="/word/footer1.xml" Id="Rdebdc88d249d427b" /></Relationships>
</file>