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4f9389defb4e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BILLINGS AS</w:t>
      </w:r>
    </w:p>
    <w:sectPr>
      <w:headerReference xmlns:r="http://schemas.openxmlformats.org/officeDocument/2006/relationships" w:type="default" r:id="Rb44624f91df143f9"/>
      <w:footerReference xmlns:r="http://schemas.openxmlformats.org/officeDocument/2006/relationships" w:type="default" r:id="R56c9e8a9557c44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624f91df143f9" /><Relationship Type="http://schemas.openxmlformats.org/officeDocument/2006/relationships/footer" Target="/word/footer1.xml" Id="R56c9e8a9557c4416" /></Relationships>
</file>