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ca45316c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LURA REGNSKAP AS</w:t>
      </w:r>
    </w:p>
    <w:sectPr>
      <w:headerReference xmlns:r="http://schemas.openxmlformats.org/officeDocument/2006/relationships" w:type="default" r:id="Ra3abb8073f114a94"/>
      <w:footerReference xmlns:r="http://schemas.openxmlformats.org/officeDocument/2006/relationships" w:type="default" r:id="R49141e19dc39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REGNSKAP AS   ·   Org.nr 921 761 244   ·   Brannstasjonsveien 10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bb8073f114a94" /><Relationship Type="http://schemas.openxmlformats.org/officeDocument/2006/relationships/footer" Target="/word/footer1.xml" Id="R49141e19dc394b50" /></Relationships>
</file>